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8C6" w:rsidRDefault="00D908C6" w:rsidP="00D908C6">
      <w:pPr>
        <w:pStyle w:val="PlainText"/>
        <w:jc w:val="center"/>
      </w:pPr>
      <w:r>
        <w:t>UNITED NATIONS PEACEKEEPING OPERATIONS</w:t>
      </w:r>
    </w:p>
    <w:p w:rsidR="00D908C6" w:rsidRDefault="00D908C6" w:rsidP="00D908C6">
      <w:pPr>
        <w:pStyle w:val="PlainText"/>
      </w:pPr>
    </w:p>
    <w:p w:rsidR="00D908C6" w:rsidRDefault="00D908C6" w:rsidP="00D908C6">
      <w:pPr>
        <w:pStyle w:val="PlainText"/>
      </w:pPr>
      <w:r>
        <w:t>The United States Military Observer Group is the Joint Command that serves as the Action Agent in support of military observers, individuals, and special teams serving in United Nations (UN) missions.</w:t>
      </w:r>
    </w:p>
    <w:p w:rsidR="00D908C6" w:rsidRDefault="00D908C6" w:rsidP="00D908C6">
      <w:pPr>
        <w:pStyle w:val="PlainText"/>
      </w:pPr>
    </w:p>
    <w:p w:rsidR="00D908C6" w:rsidRDefault="00D908C6" w:rsidP="00D908C6">
      <w:pPr>
        <w:pStyle w:val="PlainText"/>
      </w:pPr>
      <w:r>
        <w:t>As a deployed U.S. Peacekeeper, you will contribute to bolster the UN's capacity to help resolve disputes, build resilience to crises and shocks, strengthen governance, end extreme poverty, and increase prosperity, so that fragile states can provide for the basic needs of their citizens.</w:t>
      </w:r>
    </w:p>
    <w:p w:rsidR="00D908C6" w:rsidRDefault="00D908C6" w:rsidP="00D908C6">
      <w:pPr>
        <w:pStyle w:val="PlainText"/>
      </w:pPr>
    </w:p>
    <w:p w:rsidR="00D908C6" w:rsidRDefault="00D908C6" w:rsidP="00D908C6">
      <w:pPr>
        <w:pStyle w:val="PlainText"/>
      </w:pPr>
      <w:r>
        <w:t xml:space="preserve">These unique opportunities provide leadership of incredibly diverse organizations!  Our deployed Sailors (enlisted and officer) serve side-by-side with non-traditional Partners from across the world.  </w:t>
      </w:r>
    </w:p>
    <w:p w:rsidR="00D908C6" w:rsidRDefault="00D908C6" w:rsidP="00D908C6">
      <w:pPr>
        <w:pStyle w:val="PlainText"/>
      </w:pPr>
    </w:p>
    <w:p w:rsidR="00D908C6" w:rsidRDefault="00D908C6" w:rsidP="00D908C6">
      <w:pPr>
        <w:pStyle w:val="PlainText"/>
      </w:pPr>
      <w:r>
        <w:t>While the U.S. Secretary of Defense currently authorizes active duty participation in 8 missions (Peacekeeping, UN Headquarters, and Special Diplomatic), Navy billets are in MINUSCA (Central African Republic), UNMISS (South Sudan) and MINUSMA (Mali).</w:t>
      </w:r>
    </w:p>
    <w:p w:rsidR="00D908C6" w:rsidRDefault="00D908C6" w:rsidP="00D908C6">
      <w:pPr>
        <w:pStyle w:val="PlainText"/>
      </w:pPr>
    </w:p>
    <w:p w:rsidR="00D908C6" w:rsidRDefault="00D908C6" w:rsidP="00D908C6">
      <w:pPr>
        <w:pStyle w:val="PlainText"/>
      </w:pPr>
      <w:bookmarkStart w:id="0" w:name="_GoBack"/>
      <w:bookmarkEnd w:id="0"/>
      <w:r>
        <w:t>These SECDEF billets are subject to annual changes in number, location and service allocation based upon multiple factors.</w:t>
      </w:r>
    </w:p>
    <w:p w:rsidR="00D908C6" w:rsidRDefault="00D908C6" w:rsidP="00D908C6">
      <w:pPr>
        <w:pStyle w:val="PlainText"/>
      </w:pPr>
    </w:p>
    <w:p w:rsidR="00D908C6" w:rsidRDefault="00D908C6" w:rsidP="00D908C6">
      <w:pPr>
        <w:pStyle w:val="PlainText"/>
      </w:pPr>
      <w:r>
        <w:t>For further information, contact USMOG Suppor</w:t>
      </w:r>
      <w:r w:rsidR="00323374">
        <w:t>t Operations at (703) 545-7070.</w:t>
      </w:r>
    </w:p>
    <w:p w:rsidR="00D908C6" w:rsidRDefault="00D908C6" w:rsidP="00D908C6">
      <w:pPr>
        <w:pStyle w:val="PlainText"/>
      </w:pPr>
    </w:p>
    <w:p w:rsidR="00DA35E1" w:rsidRDefault="00DA35E1"/>
    <w:sectPr w:rsidR="00DA3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C6"/>
    <w:rsid w:val="00323374"/>
    <w:rsid w:val="00D47AE8"/>
    <w:rsid w:val="00D908C6"/>
    <w:rsid w:val="00DA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08C6"/>
    <w:pPr>
      <w:spacing w:after="0" w:line="240" w:lineRule="auto"/>
    </w:pPr>
    <w:rPr>
      <w:rFonts w:ascii="Calibri" w:hAnsi="Calibri"/>
      <w:sz w:val="18"/>
      <w:szCs w:val="21"/>
    </w:rPr>
  </w:style>
  <w:style w:type="character" w:customStyle="1" w:styleId="PlainTextChar">
    <w:name w:val="Plain Text Char"/>
    <w:basedOn w:val="DefaultParagraphFont"/>
    <w:link w:val="PlainText"/>
    <w:uiPriority w:val="99"/>
    <w:semiHidden/>
    <w:rsid w:val="00D908C6"/>
    <w:rPr>
      <w:rFonts w:ascii="Calibri" w:hAnsi="Calibri"/>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908C6"/>
    <w:pPr>
      <w:spacing w:after="0" w:line="240" w:lineRule="auto"/>
    </w:pPr>
    <w:rPr>
      <w:rFonts w:ascii="Calibri" w:hAnsi="Calibri"/>
      <w:sz w:val="18"/>
      <w:szCs w:val="21"/>
    </w:rPr>
  </w:style>
  <w:style w:type="character" w:customStyle="1" w:styleId="PlainTextChar">
    <w:name w:val="Plain Text Char"/>
    <w:basedOn w:val="DefaultParagraphFont"/>
    <w:link w:val="PlainText"/>
    <w:uiPriority w:val="99"/>
    <w:semiHidden/>
    <w:rsid w:val="00D908C6"/>
    <w:rPr>
      <w:rFonts w:ascii="Calibri" w:hAnsi="Calibr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20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80A2DE2F844A4E8EDD6449C1501960" ma:contentTypeVersion="2" ma:contentTypeDescription="Create a new document." ma:contentTypeScope="" ma:versionID="7705b14d54b81b5be40a14c117be4c24">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6CF41-DF34-415F-B99F-37FEB96B2C60}"/>
</file>

<file path=customXml/itemProps2.xml><?xml version="1.0" encoding="utf-8"?>
<ds:datastoreItem xmlns:ds="http://schemas.openxmlformats.org/officeDocument/2006/customXml" ds:itemID="{7B4B81E6-282C-4372-9583-A86AB1DC534F}"/>
</file>

<file path=customXml/itemProps3.xml><?xml version="1.0" encoding="utf-8"?>
<ds:datastoreItem xmlns:ds="http://schemas.openxmlformats.org/officeDocument/2006/customXml" ds:itemID="{2888C002-6292-494C-9993-F774D18C7E78}"/>
</file>

<file path=customXml/itemProps4.xml><?xml version="1.0" encoding="utf-8"?>
<ds:datastoreItem xmlns:ds="http://schemas.openxmlformats.org/officeDocument/2006/customXml" ds:itemID="{A7BBB8D3-6A82-49BF-B537-7660FD725A53}"/>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PEACEKEEPING OPERATION</dc:title>
  <dc:creator>deborah.kelleyduke</dc:creator>
  <cp:lastModifiedBy>Potter, Jonathan D YN2 NPC, Pers-46</cp:lastModifiedBy>
  <cp:revision>3</cp:revision>
  <dcterms:created xsi:type="dcterms:W3CDTF">2018-03-14T16:49:00Z</dcterms:created>
  <dcterms:modified xsi:type="dcterms:W3CDTF">2018-03-14T16:49:00Z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0x0101003980A2DE2F844A4E8EDD6449C1501960</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